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jc w:val="center"/>
      </w:pPr>
    </w:p>
    <w:p w:rsidR="006C5E66" w:rsidRPr="00C50803" w:rsidRDefault="006C5E66" w:rsidP="00C50803">
      <w:pPr>
        <w:spacing w:line="480" w:lineRule="auto"/>
        <w:jc w:val="center"/>
        <w:rPr>
          <w:b/>
        </w:rPr>
      </w:pPr>
      <w:r w:rsidRPr="00C50803">
        <w:rPr>
          <w:b/>
        </w:rPr>
        <w:t>God and Humans</w:t>
      </w:r>
    </w:p>
    <w:p w:rsidR="006C5E66" w:rsidRPr="006C5E66" w:rsidRDefault="006C5E66" w:rsidP="00C50803">
      <w:pPr>
        <w:spacing w:line="480" w:lineRule="auto"/>
        <w:jc w:val="center"/>
      </w:pPr>
      <w:r w:rsidRPr="006C5E66">
        <w:t>Name</w:t>
      </w:r>
    </w:p>
    <w:p w:rsidR="006C5E66" w:rsidRPr="006C5E66" w:rsidRDefault="006C5E66" w:rsidP="00C50803">
      <w:pPr>
        <w:spacing w:line="480" w:lineRule="auto"/>
        <w:jc w:val="center"/>
      </w:pPr>
      <w:r w:rsidRPr="006C5E66">
        <w:t>Institution</w:t>
      </w:r>
    </w:p>
    <w:p w:rsidR="006C5E66" w:rsidRPr="006C5E66" w:rsidRDefault="006C5E66" w:rsidP="00C50803">
      <w:pPr>
        <w:spacing w:line="480" w:lineRule="auto"/>
        <w:jc w:val="center"/>
      </w:pPr>
      <w:r w:rsidRPr="006C5E66">
        <w:t>Date</w:t>
      </w: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C50803" w:rsidRDefault="006C5E66" w:rsidP="00C50803">
      <w:pPr>
        <w:spacing w:line="480" w:lineRule="auto"/>
        <w:jc w:val="center"/>
        <w:rPr>
          <w:b/>
        </w:rPr>
      </w:pPr>
      <w:r w:rsidRPr="00C50803">
        <w:rPr>
          <w:b/>
        </w:rPr>
        <w:lastRenderedPageBreak/>
        <w:t>God and Humans</w:t>
      </w:r>
    </w:p>
    <w:p w:rsidR="006C5E66" w:rsidRPr="00C50803" w:rsidRDefault="006C5E66" w:rsidP="00C50803">
      <w:pPr>
        <w:spacing w:line="480" w:lineRule="auto"/>
        <w:jc w:val="center"/>
        <w:rPr>
          <w:b/>
        </w:rPr>
      </w:pPr>
      <w:r w:rsidRPr="00C50803">
        <w:rPr>
          <w:b/>
        </w:rPr>
        <w:t>Section A-Compassion</w:t>
      </w:r>
    </w:p>
    <w:p w:rsidR="006C5E66" w:rsidRPr="00C50803" w:rsidRDefault="006C5E66" w:rsidP="00C50803">
      <w:pPr>
        <w:spacing w:line="480" w:lineRule="auto"/>
        <w:jc w:val="center"/>
        <w:rPr>
          <w:b/>
        </w:rPr>
      </w:pPr>
      <w:r w:rsidRPr="00C50803">
        <w:rPr>
          <w:b/>
        </w:rPr>
        <w:t>Question 1</w:t>
      </w:r>
    </w:p>
    <w:p w:rsidR="006C5E66" w:rsidRPr="006C5E66" w:rsidRDefault="006C5E66" w:rsidP="00C50803">
      <w:pPr>
        <w:spacing w:line="480" w:lineRule="auto"/>
        <w:ind w:firstLine="720"/>
      </w:pPr>
      <w:r w:rsidRPr="006C5E66">
        <w:t>In Sanskrit, the word that is equivalent to compassion is karuna. Hinduism advocates understanding as an integral part of its global message to all forms of life as part of a global family. In Hinduism, God is deemed as karunamayi, the very personification of compassion. On the other hand, Buddhism believes compassion is an aspiration, a mental state, where one must embrace loving-kindness and wisdom. That is, one must understand the nature of the suffering from which we intend to free others, and one must experience deep empathy and intimacy with other sentient beings. Bhagavad Gita's view on the mental state is that if one can find a way to conquer the mind, it becomes his best friend, and considering that everything is nurtured from the mind</w:t>
      </w:r>
      <w:r>
        <w:t xml:space="preserve"> (Vyasa </w:t>
      </w:r>
      <w:r w:rsidRPr="006C5E66">
        <w:t xml:space="preserve">2017). </w:t>
      </w:r>
    </w:p>
    <w:p w:rsidR="006C5E66" w:rsidRPr="006C5E66" w:rsidRDefault="006C5E66" w:rsidP="00C50803">
      <w:pPr>
        <w:spacing w:line="480" w:lineRule="auto"/>
        <w:ind w:firstLine="720"/>
      </w:pPr>
      <w:r w:rsidRPr="006C5E66">
        <w:t xml:space="preserve">Notably, Buddhism differentiates itself from Hinduism in several aspects. For instance, there is a significant difference in their belief in God. Hinduism believes in Brahman, the God of creation, whereas Buddhism is a religion of enlightenment, compassion, and wisdom, and they do not believe in God. Just like Bhagavad Gita puts a greats emphasis on one's ability to control the brain; likewise, Buddhism's highest consciousness is the state of mind. The mind is part of being, based on thoughts, experience, and knowledge. What survives in Buddhism is not the refined soul or self in relation to Brahman; instead, people are judge by their deeds, either good or bad. Buddhism has witnessed Mahayana's rise, which significantly emphasizes karuna, which means compassion, and prajna, which means wisdom. Therefore, the aspect of compassion is fundamental for Buddhist monastic and ethics. Just like the element of nonviolence is rooted in </w:t>
      </w:r>
      <w:r w:rsidRPr="006C5E66">
        <w:lastRenderedPageBreak/>
        <w:t>Buddhist doctrine, Buddhism encourages the practice of compassion as a character that needs to be cultivated and nurtured for one to develop the character of loving-kindness. Buddhism perceives compassion as a fundamental virtue required by people to establish the path to Nirvana</w:t>
      </w:r>
      <w:r>
        <w:t xml:space="preserve"> (</w:t>
      </w:r>
      <w:r>
        <w:rPr>
          <w:szCs w:val="24"/>
          <w:shd w:val="clear" w:color="auto" w:fill="FFFFFF"/>
        </w:rPr>
        <w:t xml:space="preserve">Howard, </w:t>
      </w:r>
      <w:r w:rsidRPr="006C5E66">
        <w:rPr>
          <w:szCs w:val="24"/>
          <w:shd w:val="clear" w:color="auto" w:fill="FFFFFF"/>
        </w:rPr>
        <w:t>2018)</w:t>
      </w:r>
      <w:r w:rsidRPr="006C5E66">
        <w:t xml:space="preserve">. </w:t>
      </w:r>
    </w:p>
    <w:p w:rsidR="006C5E66" w:rsidRPr="006C5E66" w:rsidRDefault="006C5E66" w:rsidP="00C50803">
      <w:pPr>
        <w:spacing w:line="480" w:lineRule="auto"/>
        <w:ind w:firstLine="720"/>
      </w:pPr>
      <w:r w:rsidRPr="006C5E66">
        <w:t xml:space="preserve">The Buddhists believe that they are obligated to hold to loving-kindness, universal friendship, and compassion to reduce the suffering caused to others or themselves by their words, actions, and thoughts. Bhagavad Gita states that people portray what the mind directs them to do; therefore, the mind can liberate on or it can cause on make decision which can completely disgrace our consciousness. Besides, one cannot achieve self-realization without having the stability of the mind. Therefore, cultivating the right thinking, right perception, right action, right views, and observing nonviolence and compassion will yield to well-being and happiness. For Tibetan Buddhism, compassion is highly practiced because it wishes for a suffering soul's well-being and transfers karma to them for the paramount sacrifice. Additionally, compassion is an essential virtue for praying, healing, and many other Buddhism practices. Notably, the Buddha recommends the central path rather than the antipode path of self-mortification. It also recommends asceticism from compassion, which requires a holistic perspective for the mind, body, and a suffering soul. </w:t>
      </w:r>
    </w:p>
    <w:p w:rsidR="006C5E66" w:rsidRPr="006C5E66" w:rsidRDefault="006C5E66" w:rsidP="00C50803">
      <w:pPr>
        <w:spacing w:line="480" w:lineRule="auto"/>
        <w:ind w:firstLine="720"/>
      </w:pPr>
      <w:r w:rsidRPr="006C5E66">
        <w:t>Additionally, Buddhism tends to advocates broadly for compassion in personal life. This is evident in how they treat their critics and enemies with compassion, even when they have damaged their reputation or even caused physical harm. Bhagavad Gita explains that the aspect of compassion is best achieved when there is a harmonious relationship between the soul, the mind, and intelligence</w:t>
      </w:r>
      <w:r>
        <w:t xml:space="preserve">(Vyasa </w:t>
      </w:r>
      <w:r w:rsidRPr="006C5E66">
        <w:t xml:space="preserve">2017). Therefore, when we embrace these aspects, we tend to live a move peaceful and happy life. Besides, Mahayana Buddhism is known for how they have </w:t>
      </w:r>
      <w:r w:rsidRPr="006C5E66">
        <w:lastRenderedPageBreak/>
        <w:t>embraced the ideas of compassion. They believe that they have postponed and sacrificed the salvation of compassion to help the suffering humanity. Besides, the state of mind is fundamental in nurturing compassion. This is because it is through mindful observation for the suffering being that one can develop compassion toward them.</w:t>
      </w:r>
    </w:p>
    <w:p w:rsidR="006C5E66" w:rsidRPr="006C5E66" w:rsidRDefault="006C5E66" w:rsidP="00C50803">
      <w:pPr>
        <w:spacing w:line="480" w:lineRule="auto"/>
        <w:ind w:firstLine="720"/>
      </w:pPr>
      <w:r w:rsidRPr="006C5E66">
        <w:t xml:space="preserve"> Hence, the practice of mindfulness and the law that exists in a man's own heart and mind </w:t>
      </w:r>
      <w:r w:rsidR="00152AFB" w:rsidRPr="006C5E66">
        <w:t>increase</w:t>
      </w:r>
      <w:r w:rsidRPr="006C5E66">
        <w:t xml:space="preserve"> the understanding of the suffering humanity; hence this makes one deepen their feeling of compassion towards the suffering soul. Besides, suffering cannot be eliminated from life; however, people might stop hurting one another through righteous conduct, hence reducing the suffering and pain inflicted upon others through our words, actions, and thoughts. </w:t>
      </w:r>
    </w:p>
    <w:p w:rsidR="006C5E66" w:rsidRPr="006C5E66" w:rsidRDefault="006C5E66" w:rsidP="00C50803">
      <w:pPr>
        <w:spacing w:line="480" w:lineRule="auto"/>
        <w:ind w:firstLine="720"/>
      </w:pPr>
      <w:r w:rsidRPr="006C5E66">
        <w:t>On the other hand, Hinduism advocates that beings should overcome their selfish desires and absorb their minds in God's contemplation as they nurture the virtue of oneness as an integral aspect of self-realization and purification. Bhagavad Gita explains that one cannot achieve self-realization without having the stability of the mind. Additionally, it states that there is a clear distinction between the mind, the body, and intelligence, stating that the mind is like a baby who requires the interception of intelligence to make sound decisions and live appropriately</w:t>
      </w:r>
      <w:r>
        <w:t xml:space="preserve">(Vyasa </w:t>
      </w:r>
      <w:r w:rsidRPr="006C5E66">
        <w:t>2017). Since everything and everyone is a manifestation of God's presence, the people must extend their devotion and love, which we express to him for all with the mind's help and the aspect of intelligence. In Hinduism, compassion is grouped into three branches. These include a dark, a pure, and an impure side in accordance with the predominance of gunas, specifically Rajas, Tamas, and Sattva. Therefore, Hinduism believes that only those who have Sattva, which means purity, are predominantly present to show unhindered, selfless compassion to all. Besides, they have the will to help those who are suffering, and they are termed as devoted servants of God</w:t>
      </w:r>
      <w:r>
        <w:t>(</w:t>
      </w:r>
      <w:r>
        <w:rPr>
          <w:szCs w:val="24"/>
          <w:shd w:val="clear" w:color="auto" w:fill="FFFFFF"/>
        </w:rPr>
        <w:t xml:space="preserve">Howard, </w:t>
      </w:r>
      <w:r w:rsidRPr="006C5E66">
        <w:rPr>
          <w:szCs w:val="24"/>
          <w:shd w:val="clear" w:color="auto" w:fill="FFFFFF"/>
        </w:rPr>
        <w:t>2018)</w:t>
      </w:r>
      <w:r w:rsidRPr="006C5E66">
        <w:t xml:space="preserve">. </w:t>
      </w:r>
    </w:p>
    <w:p w:rsidR="006C5E66" w:rsidRPr="006C5E66" w:rsidRDefault="006C5E66" w:rsidP="00C50803">
      <w:pPr>
        <w:spacing w:line="480" w:lineRule="auto"/>
        <w:ind w:firstLine="720"/>
      </w:pPr>
      <w:r w:rsidRPr="006C5E66">
        <w:lastRenderedPageBreak/>
        <w:t>However, others have compassion, but Tamas or Rajas contaminate it. Therefore, for people with this type of compassion, their deeds, thoughts, and words are conditional and subject to personal agendas, attachment, desire, and delusions. For instance, rajasic individuals might help as an act of compassion, but it is due to selfish motives, pride, vanity, egoism, or even a way of power and wealth show off. Therefore, compassion is unpredictable for this group of people, unreliable, and conditional. The tamasic individuals are undecided because they are held between extreme cruelty and anger or extreme compassion, depending on the situation. Hence, when they show compassion, they intend to deceive others and harm them or achieve some destruction at the end</w:t>
      </w:r>
      <w:r>
        <w:t>(</w:t>
      </w:r>
      <w:r>
        <w:rPr>
          <w:szCs w:val="24"/>
          <w:shd w:val="clear" w:color="auto" w:fill="FFFFFF"/>
        </w:rPr>
        <w:t xml:space="preserve">Howard, </w:t>
      </w:r>
      <w:r w:rsidRPr="006C5E66">
        <w:rPr>
          <w:szCs w:val="24"/>
          <w:shd w:val="clear" w:color="auto" w:fill="FFFFFF"/>
        </w:rPr>
        <w:t>2018)</w:t>
      </w:r>
      <w:r w:rsidRPr="006C5E66">
        <w:t xml:space="preserve">. </w:t>
      </w:r>
    </w:p>
    <w:p w:rsidR="006C5E66" w:rsidRPr="006C5E66" w:rsidRDefault="006C5E66" w:rsidP="00C50803">
      <w:pPr>
        <w:spacing w:line="480" w:lineRule="auto"/>
        <w:ind w:firstLine="720"/>
      </w:pPr>
      <w:r w:rsidRPr="006C5E66">
        <w:t xml:space="preserve">Therefore, Hindus believe that every aspect of the world is just a reality described differently. However, they believe that compassion is the noble way of treating others, and it is considered beneficial karma. Therefore, like Buddhism, compassion is essential for humans because it facilitates the helping of a suffering soul and helps others. Additionally, forgiveness and nonviolence are other critical aspects of compassion. Conclusively, the state of mind is fundamental for both Hinduism and Buddhism. This is an aspect greatly advocated by Bhagavad Gita; the scripture stays that for one to achieve self-realization, the mind's stability is essential. The two religions have different understandings of compassion but concur on the aspect of the state of mind. </w:t>
      </w:r>
    </w:p>
    <w:p w:rsidR="006C5E66" w:rsidRPr="00ED0421" w:rsidRDefault="006C5E66" w:rsidP="00ED0421">
      <w:pPr>
        <w:spacing w:line="480" w:lineRule="auto"/>
        <w:jc w:val="center"/>
        <w:rPr>
          <w:b/>
        </w:rPr>
      </w:pPr>
      <w:r w:rsidRPr="00ED0421">
        <w:rPr>
          <w:b/>
        </w:rPr>
        <w:t>Section B-Suffering</w:t>
      </w:r>
    </w:p>
    <w:p w:rsidR="006C5E66" w:rsidRPr="00ED0421" w:rsidRDefault="006C5E66" w:rsidP="00ED0421">
      <w:pPr>
        <w:spacing w:line="480" w:lineRule="auto"/>
        <w:jc w:val="center"/>
        <w:rPr>
          <w:b/>
        </w:rPr>
      </w:pPr>
      <w:r w:rsidRPr="00ED0421">
        <w:rPr>
          <w:b/>
        </w:rPr>
        <w:t>Question 2</w:t>
      </w:r>
    </w:p>
    <w:p w:rsidR="006C5E66" w:rsidRPr="006C5E66" w:rsidRDefault="006C5E66" w:rsidP="00ED0421">
      <w:pPr>
        <w:spacing w:line="480" w:lineRule="auto"/>
        <w:ind w:firstLine="720"/>
      </w:pPr>
      <w:r w:rsidRPr="006C5E66">
        <w:t xml:space="preserve">Different religious beliefs provide a coherent worldview for individuals in a historical situation and specific culture. The religious traditions to which people have subscribed are </w:t>
      </w:r>
      <w:r w:rsidRPr="006C5E66">
        <w:lastRenderedPageBreak/>
        <w:t>dialectically and intimately related, shaping and molding each other over a period of time. The religious beliefs explain to those in the faith community why the world and its inhabitants are here and why different aspects like evil, death, and suffering exist. They also provide a way in which we should live our lives. Our religious beliefs are presented in rational discourses and through legends and myths that integrate life's contradictions</w:t>
      </w:r>
      <w:r w:rsidR="00C50803">
        <w:t xml:space="preserve"> (</w:t>
      </w:r>
      <w:r w:rsidR="00C50803">
        <w:rPr>
          <w:szCs w:val="24"/>
          <w:shd w:val="clear" w:color="auto" w:fill="FFFFFF"/>
        </w:rPr>
        <w:t>Vicchio, 2020)</w:t>
      </w:r>
      <w:r w:rsidRPr="006C5E66">
        <w:t xml:space="preserve">. </w:t>
      </w:r>
    </w:p>
    <w:p w:rsidR="006C5E66" w:rsidRPr="006C5E66" w:rsidRDefault="006C5E66" w:rsidP="00ED0421">
      <w:pPr>
        <w:spacing w:line="480" w:lineRule="auto"/>
        <w:ind w:firstLine="720"/>
      </w:pPr>
      <w:r w:rsidRPr="006C5E66">
        <w:t>However, there is one tendency found in the traditional religions that is Christianity, Judaism, and Islam, which is the idea of one God who is believed to have created the universe and regular interventions in history. Christianity believes in one God who exists in three distinct persons, which is termed as The Trinity: Father, Son, and Holy Spirit</w:t>
      </w:r>
      <w:r w:rsidR="00C50803">
        <w:t>(</w:t>
      </w:r>
      <w:r w:rsidR="00C50803" w:rsidRPr="006C5E66">
        <w:t xml:space="preserve">The </w:t>
      </w:r>
      <w:r w:rsidR="00C50803">
        <w:t xml:space="preserve">English Standard Version Bible, </w:t>
      </w:r>
      <w:r w:rsidR="00C50803" w:rsidRPr="006C5E66">
        <w:t>2018)</w:t>
      </w:r>
      <w:r w:rsidRPr="006C5E66">
        <w:t>. For the Islamic, they believe in one God, and their view of God is strictly Monotheism, whereas Judaism also believes in one God known as Jehovah or Yahweh. However, the religion believes that God is constantly creating and shaping the world, expecting the worshipers to do the same. God often sends different people to missions subjected them to trials to do his divined work.</w:t>
      </w:r>
    </w:p>
    <w:p w:rsidR="006C5E66" w:rsidRPr="006C5E66" w:rsidRDefault="006C5E66" w:rsidP="00ED0421">
      <w:pPr>
        <w:spacing w:line="480" w:lineRule="auto"/>
        <w:ind w:firstLine="720"/>
      </w:pPr>
      <w:r w:rsidRPr="006C5E66">
        <w:t>The modern view of one God has been subjected to scientific attacks and rationalism. The issue of rethinking the concept of one God has reigned in contemporary society. This is because the majority question why God let his people suffer if he is all-loving. Traditionally, people understood that God allowed his people to suffer to test their faith and a great reward when they overcame suffering. In the book of Job, every aspect Job went through seemed like a significant blow to his life in which the majority of people question the necessity of suffering if he will bless you later. However, according to the book of Job, God expects us to suffer without giving up on him so he would restore us either in this life or in the believed life to come</w:t>
      </w:r>
      <w:r w:rsidR="00C50803">
        <w:t xml:space="preserve"> (</w:t>
      </w:r>
      <w:r w:rsidR="00C50803" w:rsidRPr="006C5E66">
        <w:t xml:space="preserve">The </w:t>
      </w:r>
      <w:r w:rsidR="00C50803">
        <w:t xml:space="preserve">English Standard Version Bible, </w:t>
      </w:r>
      <w:r w:rsidR="00C50803" w:rsidRPr="006C5E66">
        <w:t>2018).</w:t>
      </w:r>
      <w:r w:rsidRPr="006C5E66">
        <w:t xml:space="preserve"> For Christianity, suffering is not a way of God's anger on </w:t>
      </w:r>
      <w:r w:rsidRPr="006C5E66">
        <w:lastRenderedPageBreak/>
        <w:t xml:space="preserve">us; instead, it improves our faith and moral quality towards God. Besides, suffering is termed as a temporary thing, and after it is terminated, one gets a new understanding and revelation of God.  </w:t>
      </w:r>
    </w:p>
    <w:p w:rsidR="006C5E66" w:rsidRPr="006C5E66" w:rsidRDefault="006C5E66" w:rsidP="00ED0421">
      <w:pPr>
        <w:spacing w:line="480" w:lineRule="auto"/>
        <w:ind w:firstLine="720"/>
      </w:pPr>
      <w:r w:rsidRPr="006C5E66">
        <w:t>Notably, Judaism's belief differs from Christianity's belief about suffering. For Judaism, God created everything, so did he create suffering and evil. However, the view is not that God subjects his people to suffering; rather, he gave his people free will. That is, one has the choice to choose between good and evil. Therefore, people have the will to make their moral choices. Hence, if people make evil choices, the repercussion is suffering. This is because people have the freedom of choice to either obey or to break God's commandments. Therefore, Judaism believes that because of sinning, the reward of a sin is suffering. Hence a person needs to try and make good choices to live a life without suffering. Referring to the book of Job, Judaism believes that God allowed Satan to subject Job to suffering because he protected him</w:t>
      </w:r>
      <w:r w:rsidR="00C50803">
        <w:t>(</w:t>
      </w:r>
      <w:r w:rsidR="00C50803">
        <w:rPr>
          <w:szCs w:val="24"/>
          <w:shd w:val="clear" w:color="auto" w:fill="FFFFFF"/>
        </w:rPr>
        <w:t>Vicchio, 2020)</w:t>
      </w:r>
      <w:r w:rsidRPr="006C5E66">
        <w:t xml:space="preserve">. </w:t>
      </w:r>
    </w:p>
    <w:p w:rsidR="006C5E66" w:rsidRPr="006C5E66" w:rsidRDefault="006C5E66" w:rsidP="00ED0421">
      <w:pPr>
        <w:spacing w:line="480" w:lineRule="auto"/>
        <w:ind w:firstLine="720"/>
      </w:pPr>
      <w:r w:rsidRPr="006C5E66">
        <w:t xml:space="preserve">In Islam, the notion of human suffering is not portrayed as a problem that requires solving; rather, it is part of humans' experience.  According to the Islamic religion, the suffering of Prophet Job showed that human beings suffer as a way of a test from God. Besides, Job's suffering was a way of passing the divine message to the communities as he was portrayed as an exemplar that guided and inspired people to the straight path of Monotheism. Job's story is a genuine devotion to one God, and one should show gratitude through health and fortune. Moreover, one should show patience when afflicted with adversity and illness. Muslims view Job as a faithful servant of God who, in return, was blessed by God for being a loyal servant. Islamic religion perceives that suffering occurs due to God's permission and that it is an inevitable aspect for human beings. However, sometimes, people might be responsible for their suffering, but it is always temporary, and sometimes it brings a sense of purpose. </w:t>
      </w:r>
    </w:p>
    <w:p w:rsidR="006C5E66" w:rsidRPr="006C5E66" w:rsidRDefault="006C5E66" w:rsidP="00ED0421">
      <w:pPr>
        <w:spacing w:line="480" w:lineRule="auto"/>
        <w:ind w:firstLine="720"/>
      </w:pPr>
      <w:r w:rsidRPr="006C5E66">
        <w:lastRenderedPageBreak/>
        <w:t xml:space="preserve">However, Job's suffering seems to be against the traditional belief of what people thought about the one God and suffering. The case of Job showed that even the righteous people could also suffer. Besides, God wondered if Job could challenge the will of the creator of all creation, the one God. The book of Job appeals to the mysteries of the universe as a response to the problem of suffering. People with limited thinking cannot possibly understand the ways of God. </w:t>
      </w:r>
    </w:p>
    <w:p w:rsidR="006C5E66" w:rsidRPr="006C5E66" w:rsidRDefault="006C5E66" w:rsidP="00ED0421">
      <w:pPr>
        <w:spacing w:line="480" w:lineRule="auto"/>
        <w:ind w:firstLine="720"/>
      </w:pPr>
      <w:r w:rsidRPr="006C5E66">
        <w:t>Therefore, the issue of suffering has gained popularity in contemporary society, more so reflecting on the context of one God religion. This is because it brings questions about the central pillar of the beliefs that is Christianity, Judaism, and Islam, on the existence of the merciful and powerful God</w:t>
      </w:r>
      <w:r w:rsidR="00C50803">
        <w:t>(</w:t>
      </w:r>
      <w:r w:rsidR="00C50803">
        <w:rPr>
          <w:szCs w:val="24"/>
          <w:shd w:val="clear" w:color="auto" w:fill="FFFFFF"/>
        </w:rPr>
        <w:t>Vicchio, 2020)</w:t>
      </w:r>
      <w:r w:rsidRPr="006C5E66">
        <w:t xml:space="preserve">. This is because with the rise of evil globally, more so with the case of unnecessary suffering, the contemporary theologies have begun to question the existence of one God. Considering the amount of suffering humankind is facing, we need to examine whether the world is the work of an all-powerful creator attributed to unlimited love. It is seemingly the major challenge available for the theistic faith. </w:t>
      </w:r>
    </w:p>
    <w:p w:rsidR="006C5E66" w:rsidRPr="00ED0421" w:rsidRDefault="006C5E66" w:rsidP="00ED0421">
      <w:pPr>
        <w:spacing w:line="480" w:lineRule="auto"/>
        <w:jc w:val="center"/>
        <w:rPr>
          <w:b/>
        </w:rPr>
      </w:pPr>
      <w:r w:rsidRPr="00ED0421">
        <w:rPr>
          <w:b/>
        </w:rPr>
        <w:t>Section 3-Art</w:t>
      </w:r>
    </w:p>
    <w:p w:rsidR="006C5E66" w:rsidRPr="00ED0421" w:rsidRDefault="006C5E66" w:rsidP="00ED0421">
      <w:pPr>
        <w:spacing w:line="480" w:lineRule="auto"/>
        <w:jc w:val="center"/>
        <w:rPr>
          <w:b/>
        </w:rPr>
      </w:pPr>
      <w:r w:rsidRPr="00ED0421">
        <w:rPr>
          <w:b/>
        </w:rPr>
        <w:t>Question 1</w:t>
      </w:r>
    </w:p>
    <w:p w:rsidR="006C5E66" w:rsidRPr="006C5E66" w:rsidRDefault="006C5E66" w:rsidP="00ED0421">
      <w:pPr>
        <w:spacing w:line="480" w:lineRule="auto"/>
        <w:ind w:firstLine="720"/>
      </w:pPr>
      <w:r w:rsidRPr="006C5E66">
        <w:t>The artwork of Vincent van Gogh whose existence was more 115years ago, is still affecting how humankind perceives individuality, persona, beauty, and style of art. His thousands of artwork, which entailed drawings and paintings, have been copied by many people, but none has been duplicated. Van Gogh's paintings were compelling and gave people the feeling of nourishment and abundance of nature when you focus on them</w:t>
      </w:r>
      <w:r w:rsidR="004C3BD5">
        <w:t xml:space="preserve"> (V</w:t>
      </w:r>
      <w:r w:rsidR="004C3BD5" w:rsidRPr="006C5E66">
        <w:t>an Gogh-Bonger&amp;Gayford, 2018)</w:t>
      </w:r>
      <w:r w:rsidRPr="006C5E66">
        <w:t xml:space="preserve">.  For instance, his image, named The Sower, changed the way people perceive ordinary things like the sun. The painting displays the sun's magnificent aspect in sustaining all lives, and </w:t>
      </w:r>
      <w:r w:rsidRPr="006C5E66">
        <w:lastRenderedPageBreak/>
        <w:t>one needs to appreciate its fundamental role. The second image is the famous Sunflower painting, the one with the bright yellow-gold palette. In this painting, the flowers are luminous, and the background, the vase, and the table. They are all equally shining with the spiritual radiance. Therefore, when reflecting on the painting, the world seems to be relevant to be in or elevated into a light-filled state of grandeur—besides, the flowers withers suggesting the beauty of death and its creative interdependence with life.</w:t>
      </w:r>
    </w:p>
    <w:p w:rsidR="006C5E66" w:rsidRPr="006C5E66" w:rsidRDefault="006C5E66" w:rsidP="00ED0421">
      <w:pPr>
        <w:spacing w:line="480" w:lineRule="auto"/>
        <w:ind w:firstLine="720"/>
      </w:pPr>
      <w:r w:rsidRPr="006C5E66">
        <w:t>Van Gogh's paintings make someone feel what they see. His dynamic and expressive use of color and distinct brushwork was a massive and popular influence on expressionism and fauvism. Although Van Gogh had mental health, his impact on the world through his art was tremendous and altered the way people perceived them and how some artists saw their work. Therefore, what many people consider today as an artist persona was greatly influenced by his work. His art developed a way people could express themselves and their feelings towa</w:t>
      </w:r>
      <w:r w:rsidR="004C3BD5">
        <w:t>rds things and or even places (V</w:t>
      </w:r>
      <w:bookmarkStart w:id="0" w:name="_GoBack"/>
      <w:bookmarkEnd w:id="0"/>
      <w:r w:rsidRPr="006C5E66">
        <w:t xml:space="preserve">an Gogh-Bonger&amp;Gayford, 2018). </w:t>
      </w:r>
    </w:p>
    <w:p w:rsidR="006C5E66" w:rsidRPr="006C5E66" w:rsidRDefault="006C5E66" w:rsidP="00ED0421">
      <w:pPr>
        <w:spacing w:line="480" w:lineRule="auto"/>
        <w:ind w:firstLine="720"/>
      </w:pPr>
      <w:r w:rsidRPr="006C5E66">
        <w:t xml:space="preserve">Like van Gogh, the Greek artist also transformed the way of seeing things. Artistic progression and influence are among the most significant examples to review how previous cultures provided significant contributions to modern civilization. Ancient Greek sculpture had a significant contribution during the establishment and development of the Roman empire. The Roman sculptors have a deep admiration of how the Greeks erected their sculpture and sought to utilize the Greek's inspiration to develop their own. However, behind the Greeks scripture piece was a significant and specified meaning. Notably, the Ancient Greek created its sculptures focused much on the Greek goddesses and gods to worship and honor their lordship. When progressing further to the ancient Greek artists, the sculptors integrated the realistic human approach of carving and building well-formed athletic women and me, much of their focus on </w:t>
      </w:r>
      <w:r w:rsidRPr="006C5E66">
        <w:lastRenderedPageBreak/>
        <w:t xml:space="preserve">the Greek rulers. Due to the increased creation of sculptures, the Christians started to feel that Greek art was secularizing the religion. This is because, by Christians standards, the Greek art was more God-like than that of the Romans and because Christians believed in one God. The Greeks portrayed different beliefs in the multiple gods they created who they thought had powers or rules applicable in a particular system of their belief (Tao, 2020). </w:t>
      </w:r>
    </w:p>
    <w:p w:rsidR="006C5E66" w:rsidRPr="006C5E66" w:rsidRDefault="006C5E66" w:rsidP="00ED0421">
      <w:pPr>
        <w:spacing w:line="480" w:lineRule="auto"/>
        <w:ind w:firstLine="720"/>
      </w:pPr>
      <w:r w:rsidRPr="006C5E66">
        <w:t>The art of classical Greece and archaic had established iconography of attributes that identified each of their gods. There were twelve key deities in the Greeks pantheon.  All of them had sculptures built to identify these twelve gods and goddesses of the Greeks. First, Zeus was attributed to being the God of the sky and the other gods' father. Poseidon and Hades were Zeus's two brothers, who reigned over the waters and the underworld, respectively. Hera, attributed to be the only sister to Zeus, as was the queen to all the goddesses and gods. There was the goddess of Athens, who was the patroness of carpentry and weaving</w:t>
      </w:r>
      <w:r w:rsidR="00C50803" w:rsidRPr="006C5E66">
        <w:t>(Tao, 2020)</w:t>
      </w:r>
      <w:r w:rsidRPr="006C5E66">
        <w:t>. Youthful Apollo was viewed as the God of prophecy and music. Apollo's twin sister Artemis was the goddess of hunting. The other gods and goddesses included Aphrodite, who was the goddess of love, Dionysos, who was the God of theatre and wine, Ares, who was the God of war; and lastly, Hephaistos, who was the God of metalwork. Notably, Mount Olympus, Greece's highe</w:t>
      </w:r>
      <w:r w:rsidR="00C50803">
        <w:t>st mountain, was the gods' home.</w:t>
      </w:r>
    </w:p>
    <w:p w:rsidR="006C5E66" w:rsidRPr="006C5E66" w:rsidRDefault="006C5E66" w:rsidP="00ED0421">
      <w:pPr>
        <w:spacing w:line="480" w:lineRule="auto"/>
        <w:ind w:firstLine="720"/>
      </w:pPr>
      <w:r w:rsidRPr="006C5E66">
        <w:t xml:space="preserve">According to Tao (2020), the Greeks believed in the goddesses and gods made by the artist. The thought that they had control over every aspect of their lives. Besides, ancient Greeks have been lured to believing that they had to pray to the gods for their daily protection. This is because they believed that if the gods were not happy with an individual, they would punish them. Moreover, they dedicated special places in their homes and temples where they could pray in the presence of the statute and leave gifts and offerings for them. Besides, due to the rise of </w:t>
      </w:r>
      <w:r w:rsidRPr="006C5E66">
        <w:lastRenderedPageBreak/>
        <w:t>the sculptures' building, the Greeks had gods for almost everything. They also believed that God got jealous, they fell in love, and they also made mistakes.</w:t>
      </w: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Pr="006C5E66" w:rsidRDefault="006C5E66" w:rsidP="00C50803">
      <w:pPr>
        <w:spacing w:line="480" w:lineRule="auto"/>
      </w:pPr>
    </w:p>
    <w:p w:rsidR="006C5E66" w:rsidRDefault="006C5E66"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Default="00ED0421" w:rsidP="00C50803">
      <w:pPr>
        <w:spacing w:line="480" w:lineRule="auto"/>
      </w:pPr>
    </w:p>
    <w:p w:rsidR="00ED0421" w:rsidRPr="006C5E66" w:rsidRDefault="00ED0421" w:rsidP="00C50803">
      <w:pPr>
        <w:spacing w:line="480" w:lineRule="auto"/>
      </w:pPr>
    </w:p>
    <w:p w:rsidR="006C5E66" w:rsidRPr="00ED0421" w:rsidRDefault="006C5E66" w:rsidP="00ED0421">
      <w:pPr>
        <w:spacing w:line="480" w:lineRule="auto"/>
        <w:jc w:val="center"/>
        <w:rPr>
          <w:b/>
        </w:rPr>
      </w:pPr>
      <w:r w:rsidRPr="00ED0421">
        <w:rPr>
          <w:b/>
        </w:rPr>
        <w:lastRenderedPageBreak/>
        <w:t>References</w:t>
      </w:r>
    </w:p>
    <w:p w:rsidR="00ED0421" w:rsidRPr="006C5E66" w:rsidRDefault="00ED0421" w:rsidP="00ED0421">
      <w:pPr>
        <w:spacing w:line="480" w:lineRule="auto"/>
        <w:ind w:left="720" w:hanging="720"/>
        <w:rPr>
          <w:szCs w:val="24"/>
        </w:rPr>
      </w:pPr>
      <w:r w:rsidRPr="006C5E66">
        <w:rPr>
          <w:szCs w:val="24"/>
          <w:shd w:val="clear" w:color="auto" w:fill="FFFFFF"/>
        </w:rPr>
        <w:t>Howard, V. R. (2018). Nonviolence in the Dharma Traditions: Hinduism, Jainism, and Buddhism. In </w:t>
      </w:r>
      <w:r w:rsidRPr="00ED0421">
        <w:rPr>
          <w:iCs/>
          <w:szCs w:val="24"/>
          <w:shd w:val="clear" w:color="auto" w:fill="FFFFFF"/>
        </w:rPr>
        <w:t>The Routledge Handbook of Pacifism and Nonviolence</w:t>
      </w:r>
      <w:r w:rsidRPr="006C5E66">
        <w:rPr>
          <w:szCs w:val="24"/>
          <w:shd w:val="clear" w:color="auto" w:fill="FFFFFF"/>
        </w:rPr>
        <w:t xml:space="preserve"> (pp. 80-92). </w:t>
      </w:r>
      <w:r w:rsidRPr="00ED0421">
        <w:rPr>
          <w:i/>
          <w:szCs w:val="24"/>
          <w:shd w:val="clear" w:color="auto" w:fill="FFFFFF"/>
        </w:rPr>
        <w:t>Routledge.</w:t>
      </w:r>
    </w:p>
    <w:p w:rsidR="00ED0421" w:rsidRPr="006C5E66" w:rsidRDefault="00ED0421" w:rsidP="00ED0421">
      <w:pPr>
        <w:spacing w:line="480" w:lineRule="auto"/>
        <w:ind w:left="720" w:hanging="720"/>
      </w:pPr>
      <w:r w:rsidRPr="006C5E66">
        <w:t xml:space="preserve">Tao, J. (2020). Analysis of the Influence of Ancient Sculpture on Modern and Contemporary Sculpture Education Based on Big Data Technology. In Journal of Physics: Conference Series (Vol. 1648, No. 2, p. 022109). </w:t>
      </w:r>
      <w:r w:rsidRPr="00ED0421">
        <w:rPr>
          <w:i/>
        </w:rPr>
        <w:t>IOP Publishing</w:t>
      </w:r>
      <w:r w:rsidRPr="006C5E66">
        <w:t>.</w:t>
      </w:r>
    </w:p>
    <w:p w:rsidR="00ED0421" w:rsidRDefault="00ED0421" w:rsidP="00ED0421">
      <w:pPr>
        <w:spacing w:line="480" w:lineRule="auto"/>
        <w:ind w:left="720" w:hanging="720"/>
      </w:pPr>
      <w:r w:rsidRPr="006C5E66">
        <w:t xml:space="preserve">The English Standard Version Bible (2018). Containing </w:t>
      </w:r>
      <w:r>
        <w:t>the Old and New Testaments with</w:t>
      </w:r>
      <w:r w:rsidRPr="006C5E66">
        <w:t xml:space="preserve"> Apocrypha. Oxford University Press</w:t>
      </w:r>
    </w:p>
    <w:p w:rsidR="00ED0421" w:rsidRDefault="00ED0421" w:rsidP="00ED0421">
      <w:pPr>
        <w:spacing w:line="480" w:lineRule="auto"/>
        <w:ind w:left="720" w:hanging="720"/>
      </w:pPr>
      <w:r w:rsidRPr="006C5E66">
        <w:t>Van Gogh-Bonger, J., &amp;Gayford, M. (2018). A Memoir of Vincen</w:t>
      </w:r>
      <w:r>
        <w:t xml:space="preserve">t Van Gogh. </w:t>
      </w:r>
      <w:r w:rsidRPr="00ED0421">
        <w:rPr>
          <w:i/>
        </w:rPr>
        <w:t>Getty Publications</w:t>
      </w:r>
      <w:r>
        <w:t>.</w:t>
      </w:r>
    </w:p>
    <w:p w:rsidR="00ED0421" w:rsidRPr="00ED0421" w:rsidRDefault="00ED0421" w:rsidP="00ED0421">
      <w:pPr>
        <w:spacing w:line="480" w:lineRule="auto"/>
        <w:ind w:left="720" w:hanging="720"/>
        <w:rPr>
          <w:i/>
          <w:szCs w:val="24"/>
        </w:rPr>
      </w:pPr>
      <w:r w:rsidRPr="00C50803">
        <w:rPr>
          <w:szCs w:val="24"/>
          <w:shd w:val="clear" w:color="auto" w:fill="FFFFFF"/>
        </w:rPr>
        <w:t>Vicchio, S. J. (2020). </w:t>
      </w:r>
      <w:r w:rsidRPr="00ED0421">
        <w:rPr>
          <w:iCs/>
          <w:szCs w:val="24"/>
          <w:shd w:val="clear" w:color="auto" w:fill="FFFFFF"/>
        </w:rPr>
        <w:t>The Book of Job: A History of Interpretation and a Commentary</w:t>
      </w:r>
      <w:r w:rsidRPr="00C50803">
        <w:rPr>
          <w:szCs w:val="24"/>
          <w:shd w:val="clear" w:color="auto" w:fill="FFFFFF"/>
        </w:rPr>
        <w:t xml:space="preserve">. </w:t>
      </w:r>
      <w:r w:rsidRPr="00ED0421">
        <w:rPr>
          <w:i/>
          <w:szCs w:val="24"/>
          <w:shd w:val="clear" w:color="auto" w:fill="FFFFFF"/>
        </w:rPr>
        <w:t>Wipf and Stock Publishers.</w:t>
      </w:r>
    </w:p>
    <w:p w:rsidR="00ED0421" w:rsidRDefault="00ED0421" w:rsidP="00ED0421">
      <w:pPr>
        <w:spacing w:line="480" w:lineRule="auto"/>
        <w:ind w:left="720" w:hanging="720"/>
      </w:pPr>
      <w:r w:rsidRPr="006C5E66">
        <w:t xml:space="preserve">Vyasa., V. (2017). Bhagavad Gita. </w:t>
      </w:r>
      <w:r w:rsidRPr="00ED0421">
        <w:rPr>
          <w:i/>
        </w:rPr>
        <w:t>Digireads Com</w:t>
      </w:r>
      <w:r w:rsidRPr="006C5E66">
        <w:t>.</w:t>
      </w:r>
    </w:p>
    <w:sectPr w:rsidR="00ED0421" w:rsidSect="008B2EA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318B" w:rsidRDefault="00D6318B" w:rsidP="00E542EC">
      <w:pPr>
        <w:spacing w:after="0" w:line="240" w:lineRule="auto"/>
      </w:pPr>
      <w:r>
        <w:separator/>
      </w:r>
    </w:p>
  </w:endnote>
  <w:endnote w:type="continuationSeparator" w:id="1">
    <w:p w:rsidR="00D6318B" w:rsidRDefault="00D6318B" w:rsidP="00E542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318B" w:rsidRDefault="00D6318B" w:rsidP="00E542EC">
      <w:pPr>
        <w:spacing w:after="0" w:line="240" w:lineRule="auto"/>
      </w:pPr>
      <w:r>
        <w:separator/>
      </w:r>
    </w:p>
  </w:footnote>
  <w:footnote w:type="continuationSeparator" w:id="1">
    <w:p w:rsidR="00D6318B" w:rsidRDefault="00D6318B" w:rsidP="00E542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10" w:rsidRDefault="00CE1510">
    <w:pPr>
      <w:pStyle w:val="Header"/>
    </w:pPr>
    <w:r>
      <w:tab/>
    </w:r>
    <w:r>
      <w:tab/>
    </w:r>
    <w:r w:rsidR="0021018B">
      <w:fldChar w:fldCharType="begin"/>
    </w:r>
    <w:r>
      <w:instrText xml:space="preserve"> PAGE   \* MERGEFORMAT </w:instrText>
    </w:r>
    <w:r w:rsidR="0021018B">
      <w:fldChar w:fldCharType="separate"/>
    </w:r>
    <w:r w:rsidR="00152AFB">
      <w:rPr>
        <w:noProof/>
      </w:rPr>
      <w:t>1</w:t>
    </w:r>
    <w:r w:rsidR="0021018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SyMDc0NTAwMzSzMDZV0lEKTi0uzszPAykwrAUAB5mEHCwAAAA="/>
  </w:docVars>
  <w:rsids>
    <w:rsidRoot w:val="00E542EC"/>
    <w:rsid w:val="00043214"/>
    <w:rsid w:val="00056C15"/>
    <w:rsid w:val="000A5C68"/>
    <w:rsid w:val="00120DD0"/>
    <w:rsid w:val="00130367"/>
    <w:rsid w:val="00142900"/>
    <w:rsid w:val="00152AFB"/>
    <w:rsid w:val="001640CE"/>
    <w:rsid w:val="00170337"/>
    <w:rsid w:val="001A13D8"/>
    <w:rsid w:val="001D3FC6"/>
    <w:rsid w:val="001E77CD"/>
    <w:rsid w:val="0021018B"/>
    <w:rsid w:val="00220AC8"/>
    <w:rsid w:val="00223740"/>
    <w:rsid w:val="002260E9"/>
    <w:rsid w:val="00233406"/>
    <w:rsid w:val="00235F22"/>
    <w:rsid w:val="00241559"/>
    <w:rsid w:val="002431FA"/>
    <w:rsid w:val="00256A78"/>
    <w:rsid w:val="0025779A"/>
    <w:rsid w:val="002713EA"/>
    <w:rsid w:val="002849FF"/>
    <w:rsid w:val="0029685D"/>
    <w:rsid w:val="002976D9"/>
    <w:rsid w:val="002B7912"/>
    <w:rsid w:val="002C11EF"/>
    <w:rsid w:val="002E7260"/>
    <w:rsid w:val="002F4490"/>
    <w:rsid w:val="003B30D6"/>
    <w:rsid w:val="003D3248"/>
    <w:rsid w:val="003E1583"/>
    <w:rsid w:val="003E7B9D"/>
    <w:rsid w:val="00401FF3"/>
    <w:rsid w:val="004243F9"/>
    <w:rsid w:val="00427863"/>
    <w:rsid w:val="004A0CB3"/>
    <w:rsid w:val="004C3BD5"/>
    <w:rsid w:val="004D060D"/>
    <w:rsid w:val="004E7CBF"/>
    <w:rsid w:val="005548A4"/>
    <w:rsid w:val="0056132D"/>
    <w:rsid w:val="00570CBF"/>
    <w:rsid w:val="005A49F3"/>
    <w:rsid w:val="005A7A21"/>
    <w:rsid w:val="005F733E"/>
    <w:rsid w:val="0060551F"/>
    <w:rsid w:val="006169B2"/>
    <w:rsid w:val="006709DB"/>
    <w:rsid w:val="00680A7E"/>
    <w:rsid w:val="006A46D1"/>
    <w:rsid w:val="006A5771"/>
    <w:rsid w:val="006C5E66"/>
    <w:rsid w:val="006E2BE2"/>
    <w:rsid w:val="00731A5A"/>
    <w:rsid w:val="00741ED5"/>
    <w:rsid w:val="0075102F"/>
    <w:rsid w:val="007634CA"/>
    <w:rsid w:val="00781272"/>
    <w:rsid w:val="00784E92"/>
    <w:rsid w:val="007B6679"/>
    <w:rsid w:val="007F6270"/>
    <w:rsid w:val="00860B2B"/>
    <w:rsid w:val="0086523D"/>
    <w:rsid w:val="00875CA4"/>
    <w:rsid w:val="008B2EA3"/>
    <w:rsid w:val="009070B8"/>
    <w:rsid w:val="00915CB8"/>
    <w:rsid w:val="00943324"/>
    <w:rsid w:val="0094551C"/>
    <w:rsid w:val="009719CE"/>
    <w:rsid w:val="009863A1"/>
    <w:rsid w:val="0099448D"/>
    <w:rsid w:val="009A3BB0"/>
    <w:rsid w:val="009B23DB"/>
    <w:rsid w:val="009F22AA"/>
    <w:rsid w:val="00A00F7C"/>
    <w:rsid w:val="00A56BE1"/>
    <w:rsid w:val="00A70079"/>
    <w:rsid w:val="00A70BCC"/>
    <w:rsid w:val="00AC52BE"/>
    <w:rsid w:val="00B31F63"/>
    <w:rsid w:val="00B33ED4"/>
    <w:rsid w:val="00B34881"/>
    <w:rsid w:val="00BC5077"/>
    <w:rsid w:val="00BC5300"/>
    <w:rsid w:val="00BE5F7D"/>
    <w:rsid w:val="00BF47B6"/>
    <w:rsid w:val="00C1745F"/>
    <w:rsid w:val="00C30FCF"/>
    <w:rsid w:val="00C50803"/>
    <w:rsid w:val="00C675A9"/>
    <w:rsid w:val="00CE1510"/>
    <w:rsid w:val="00CF2A65"/>
    <w:rsid w:val="00D17235"/>
    <w:rsid w:val="00D2709B"/>
    <w:rsid w:val="00D37900"/>
    <w:rsid w:val="00D540A8"/>
    <w:rsid w:val="00D6318B"/>
    <w:rsid w:val="00DC6B16"/>
    <w:rsid w:val="00DE28A5"/>
    <w:rsid w:val="00E542EC"/>
    <w:rsid w:val="00E575AD"/>
    <w:rsid w:val="00E67768"/>
    <w:rsid w:val="00E810FC"/>
    <w:rsid w:val="00E93C6F"/>
    <w:rsid w:val="00EC0837"/>
    <w:rsid w:val="00ED0421"/>
    <w:rsid w:val="00EF4442"/>
    <w:rsid w:val="00F00896"/>
    <w:rsid w:val="00F26771"/>
    <w:rsid w:val="00F27D87"/>
    <w:rsid w:val="00F43519"/>
    <w:rsid w:val="00F5318A"/>
    <w:rsid w:val="00FA5A80"/>
    <w:rsid w:val="00FA7215"/>
    <w:rsid w:val="00FF1D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E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2EC"/>
  </w:style>
  <w:style w:type="paragraph" w:styleId="Footer">
    <w:name w:val="footer"/>
    <w:basedOn w:val="Normal"/>
    <w:link w:val="FooterChar"/>
    <w:uiPriority w:val="99"/>
    <w:unhideWhenUsed/>
    <w:rsid w:val="00E54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2EC"/>
  </w:style>
  <w:style w:type="character" w:styleId="Emphasis">
    <w:name w:val="Emphasis"/>
    <w:basedOn w:val="DefaultParagraphFont"/>
    <w:uiPriority w:val="20"/>
    <w:qFormat/>
    <w:rsid w:val="007F6270"/>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2789</Words>
  <Characters>15901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2020-12-04T09:07:00Z</dcterms:created>
  <dcterms:modified xsi:type="dcterms:W3CDTF">2020-12-04T09:07:00Z</dcterms:modified>
</cp:coreProperties>
</file>